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379" w:rsidRPr="005202C8" w:rsidRDefault="00714379" w:rsidP="00714379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202C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5 к </w:t>
      </w:r>
      <w:hyperlink r:id="rId9" w:history="1">
        <w:r w:rsidRPr="005202C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2024 год и на плановый период 2025 и 2026 годов»</w:t>
        </w:r>
      </w:hyperlink>
    </w:p>
    <w:p w:rsidR="00714379" w:rsidRPr="005202C8" w:rsidRDefault="00714379" w:rsidP="00714379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14379" w:rsidRPr="005202C8" w:rsidRDefault="00714379" w:rsidP="00714379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202C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714379" w:rsidRPr="005202C8" w:rsidRDefault="00714379" w:rsidP="00714379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202C8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14379" w:rsidRPr="005202C8" w:rsidRDefault="00714379" w:rsidP="00714379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202C8">
        <w:rPr>
          <w:rFonts w:ascii="PT Astra Serif" w:hAnsi="PT Astra Serif"/>
          <w:b/>
          <w:bCs/>
          <w:sz w:val="28"/>
          <w:szCs w:val="28"/>
        </w:rPr>
        <w:t>бюджета на 2024 год и на плановый период 2025 и 2026 годов</w:t>
      </w:r>
    </w:p>
    <w:p w:rsidR="00714379" w:rsidRPr="005202C8" w:rsidRDefault="00714379" w:rsidP="00714379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714379" w:rsidRPr="005202C8" w:rsidRDefault="00714379" w:rsidP="00714379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5202C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714379" w:rsidRPr="005202C8" w:rsidTr="004B45F6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714379" w:rsidRPr="005202C8" w:rsidRDefault="00714379" w:rsidP="004B45F6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714379" w:rsidRPr="005202C8" w:rsidRDefault="00714379" w:rsidP="004B45F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ра</w:t>
            </w:r>
            <w:r w:rsidRPr="005202C8">
              <w:rPr>
                <w:rFonts w:ascii="PT Astra Serif" w:hAnsi="PT Astra Serif"/>
                <w:bCs/>
                <w:sz w:val="24"/>
              </w:rPr>
              <w:t>с</w:t>
            </w:r>
            <w:r w:rsidRPr="005202C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2025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202C8">
              <w:rPr>
                <w:rFonts w:ascii="PT Astra Serif" w:hAnsi="PT Astra Serif"/>
                <w:bCs/>
                <w:sz w:val="24"/>
              </w:rPr>
              <w:t>2026 год</w:t>
            </w:r>
          </w:p>
        </w:tc>
      </w:tr>
    </w:tbl>
    <w:p w:rsidR="00714379" w:rsidRPr="005202C8" w:rsidRDefault="00714379" w:rsidP="00714379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714379" w:rsidRPr="005202C8" w:rsidTr="004B45F6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79" w:rsidRPr="005202C8" w:rsidRDefault="00714379" w:rsidP="004B45F6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202C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32626368,9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31464105,2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31464105,2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840563,5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179345,9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179345,9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661217,6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661217,6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питания и социализации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51 3 01 91800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в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организациях, реализующих основную общеобразовател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20723678,7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20732992,5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20732992,5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51 3 03 12270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85665,9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 по реализации дополнительных общеразв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вающих программ для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на дому детей-инвалидов и детей, нуждающихся в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478671,0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87616,0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87616,0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рег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заключительного этапов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2690324,5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2690324,5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2690324,5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 числа детей-сирот и детей, оставшихся без попечения родит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51 3 06 12370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востребованных на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обучающихся и ст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финанс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вых услуг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потенциала в области повышения финансовой грамо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ционных кампаний по повышению финансовой грамотности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перевода государственных услуг в электронный вид и вывод их на единый портал государственных услуг по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здоровья, обучающихся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18124327,9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18492352,5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18492352,5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133375,6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91745,6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60620,2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валидов и других маломобильных групп населения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52 1 01 12510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2437182,0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2740254,9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2740254,9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 проходивших военные сборы,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 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6595788,8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6661740,5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6661740,5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принимавшим участие в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52 3 02 11033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учреждений, проживающим и работающим в 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участникам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52 3 02 11045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реабилитированным лицам и лицам, признанным пострадавш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рых гарантии обеспечиваются за счет средств областного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 Гр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горьева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индивидуального 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гражданам,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«Социальное обслуживание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61911,3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 и ведомственных информационных систем министерства труда и социальной защиты области и подведомственных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«Социально-значимые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социально-значимых мероприятий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направленные на укрепление здоровья пожилых людей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данского общества и поддержка социально ориентированных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52 3 11 00000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Саратовской областной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5956858,4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4873717,4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3495918,4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1749919,1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1262267,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45815,3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Субсидия некоммерческой организации «Фонд капитального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ремонта общего имущества в многоквартирных домах в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проведении кап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53 3 02 10490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 на приобретение жилого помещения в собственность, удостоверяемой именным свид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853312,9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53 3 05 04110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6087,4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ем отдельных категории граждан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мации министерства строительства и жилищно-коммунального хозяйства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53 3 08 10640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мероприятий по регистрации зон санитарной охраны в Управлении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государственной регистрации, кадастра и картогр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фии по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нитарной охраны водных объектов, формирование перечня 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ординат характерных точек границ таких зон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54 3 01 11201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заболеваемости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охраны труда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ниях, подведомственных министерству труда и социальной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повышения престижа рабочих профессий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разработки прогнозных оценок в сфере социального партнерства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3047545,3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2851273,8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2851273,8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183006,1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57271,0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57271,0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55 1 04 11540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культу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процессный мероприятий «Реализация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вития образования в сфере культуры»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1139524,7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 в сфере 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55 3 09 91800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мероприятий, посвященных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ственным праздникам, значимым событиям общества, росси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развитию культурного сотрудничества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1647536,1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1646856,1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1646856,1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нов по олимпийским, паралимпийским, сурдлимпийским видам спорта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реабилитационных мероприятий, включая питание,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проживание, медицинские услуги, для спортсменов - воспита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ников подведомственных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56 3 01 12530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19544,1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56 3 03 91800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литики в сфере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средствах массовой информации, коллегий по вопр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сам деятельности органа исполнительной власти области в сф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 и проектов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 в сфере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всероссийского и международного уровня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«Региональный центр 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плексного социального обслуживания детей и молодежи «М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лодежь плюс»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667150,2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667150,2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667150,2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57 3 01 04102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технологической инфраструктуры и техническая защита инфо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мации министерства сельского хозяйства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57 3 01 10130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1265466,9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1123709,0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695152,1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региона и продвижение инвестиционн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35440,0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чение его функционирования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общества, на фина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участием Саратовской области в Петербургском международном экономическом 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руме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мации министерства экономического развития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роприятиях, проводимых на территории Российской Федерации и за рубежом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58 3 04 10930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и муниципальных услуг по принципу «о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21285377,5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22312658,0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23148897,7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имущественного комплекса государственных учреждений,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59 3 01 04109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17396690,9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18429016,7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19259284,4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4341318,9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4341318,9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Единовременные выплаты донорам, безвозмездно сдавшим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59 3 04 11700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53135,9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53135,9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ности, связанной с донорством органов человека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(в рамках мероприятия обеспечения деятельн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государственных учреждений)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низаций (в рамках мероприятия обеспечения деятельности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131175,2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131175,2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79174,1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79174,1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79174,1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обезб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«Обеспечение отдельных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категорий граждан лекарственными препаратами, медицинск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59 3 08 00000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2399517,6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2397001,6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2394213,0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специализированных лечебных продуктов пит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727663,6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720247,6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723950,5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среднего профессионального образования – программам подготовки специалистов среднего звена и по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полнительным профессиональным образовательным програ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мам повышения квалификации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112635,9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27694,6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13507391,6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11468433,2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14377661,9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искусственных сооружений»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Вольском районах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4359085,0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4407628,8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4446000,0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искусственных дорожных сооружений (строительство мостового перехода через р.Большой Иргиз на участке км 25+000 – км 25+580 автомобильной дороги «Горный - Березово» в Пугаче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R1 53942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«Ершов -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 Большой Иргиз на участке км 25+000 – км 25+580 автомобильной дороги «Горный - Березово» в Пугачевском районе Саратовской области (в 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- Орлов Гай» на участке моста через реку Таловка на км 29+999 в Ершовском районе Саратовской области (в рамках достижения соотве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R1 А3943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20517,4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перевозок пассажиров автомобильным транспо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организационно–правовых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6373572,5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3797409,2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5823761,0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236383,4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3 02 0421D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31836,0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586949,3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824794,1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881737,6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на территории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92928,1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17733,9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Услуги аренды введенного в эксплуатацию оборудования фот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73481,5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формы заявлений услуг, обеспечение технической поддержки системы электронных услуг, реги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40017,0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 органов власти области, обеспечение ее функционирования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включая вопросы размещения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133172,1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133172,1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133172,1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33461,2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62 3 01 04105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созданию и управлению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 и животных, занесенных в Красную книгу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62 3 01 10200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Установление предельно допустимой рекреационной емкости особо охраняемых природных территорий регионального знач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вода их в земли лесного фонда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112515,9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«Повышение энергоэффективности и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энергосбережения»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63 1 01 00000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в области энергосбережения и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12515,9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4459,9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учреждениях, подведо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1362301,1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1246301,1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1226301,1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64 1 01 11910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реализации мероприятий в области гражданской обороны и защиты насел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от чрезвычайных ситуаций»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913936,0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907436,0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887436,0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СО «Бе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опасный регион»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118336,0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10321,5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дуальной защиты органов дыхания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дарственного учета и контроля радиоактивных веществ и ради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64 3 01 10870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307022,6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64 3 02 11390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 с массовым пребыванием людей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 (системы 112)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248947,0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248947,0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248947,0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выплат денежного вознаграждения гражданам за добровольную сдачу незаконно хранящегося оружия, боеприп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борьбе с терроризмом и экстремизмом на 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антитеррористической защищенности учреждений, подведомственных министерству труда и социальной защиты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65 3 02 11320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сферы, подведомственных министерству образования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деятел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ности, подготовка сводного отчета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 напра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наркот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информационное обеспечение профилактики наркомании и противодействия наркопреступности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циальной помощи семье и детям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65 3 04 11340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9294264,8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7257979,8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8126420,5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повышение уровня информационной открытости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82351,7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5337,7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с муниципальными образованиями области с целью повышения финансовой устойчивости местных бюдж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6686180,1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4696229,4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4313187,8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бюджетным кредитам, предоставленным из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бюджетному кредиту, предоставленному из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бюджетного кредита на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полнение остатков средств на счетах бюджетов субъектов Ро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пользованием бюджетных кредитов, полученных из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66 3 02 10023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обеспечения бюджетных процессов»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86697,0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- XXI век»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инфо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мации нормативных правовых актов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66 3 05 10790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издания»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«Материально-техническое, информационное, профессиональное совершенствование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отбора и переподготовки (повышения квалификации) лиц, зачисленных в проект «Школа молодых управленцев Сар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учрежд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(эксплуатация)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 государственной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66 3 08 11420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стем исполнительных органов области, государственных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защиты 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промышленности и энергетики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недополученных доходов в связи с реализацией 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 твердого топлива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67 3 01 10310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проведение научно-исследовательских и опы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низаций, осуществляющих финансовую поддержку промы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39433,7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службе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31198,4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89 4 01 93200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3487278,0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3482078,0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3481978,0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2624099,7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2623899,7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2623799,7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91 4 03 02100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73435,6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1170255,8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1152051,8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1152046,4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1122016,8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1103812,8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1103807,4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1092747,1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1074743,1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1074737,7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781127,4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813247,9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813247,9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302812,0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252699,1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252704,6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8807,7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8796,1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8785,2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10916207,1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8184082,0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8567123,6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инфраструктурных проектов, меропри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печения родителей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97 4 01 91800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нии выборов Президента Российской Федерации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455940,4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450173,0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450178,4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227668,3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221900,9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221906,3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99 4 03 08200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Бланки строгой отчетности и прочие бланки, специальная пр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4379" w:rsidRPr="005202C8" w:rsidTr="004B45F6">
        <w:tc>
          <w:tcPr>
            <w:tcW w:w="691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125676493,0</w:t>
            </w:r>
          </w:p>
        </w:tc>
        <w:tc>
          <w:tcPr>
            <w:tcW w:w="1842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117437895,9</w:t>
            </w:r>
          </w:p>
        </w:tc>
        <w:tc>
          <w:tcPr>
            <w:tcW w:w="1843" w:type="dxa"/>
            <w:vAlign w:val="bottom"/>
          </w:tcPr>
          <w:p w:rsidR="00714379" w:rsidRPr="005202C8" w:rsidRDefault="00714379" w:rsidP="004B45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202C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120630149,1</w:t>
            </w:r>
          </w:p>
        </w:tc>
      </w:tr>
    </w:tbl>
    <w:p w:rsidR="00714379" w:rsidRPr="005202C8" w:rsidRDefault="00714379" w:rsidP="00714379">
      <w:pPr>
        <w:rPr>
          <w:rFonts w:ascii="PT Astra Serif" w:hAnsi="PT Astra Serif"/>
        </w:rPr>
      </w:pPr>
    </w:p>
    <w:p w:rsidR="00714379" w:rsidRPr="005202C8" w:rsidRDefault="00714379" w:rsidP="00714379">
      <w:pPr>
        <w:rPr>
          <w:rFonts w:ascii="PT Astra Serif" w:hAnsi="PT Astra Serif"/>
        </w:rPr>
      </w:pPr>
    </w:p>
    <w:p w:rsidR="00714379" w:rsidRPr="005202C8" w:rsidRDefault="00714379" w:rsidP="00714379">
      <w:pPr>
        <w:rPr>
          <w:rFonts w:ascii="PT Astra Serif" w:hAnsi="PT Astra Serif"/>
        </w:rPr>
      </w:pPr>
    </w:p>
    <w:p w:rsidR="00714379" w:rsidRPr="005202C8" w:rsidRDefault="00714379" w:rsidP="00714379">
      <w:pPr>
        <w:spacing w:line="228" w:lineRule="auto"/>
        <w:rPr>
          <w:rFonts w:ascii="PT Astra Serif" w:hAnsi="PT Astra Serif"/>
        </w:rPr>
      </w:pPr>
    </w:p>
    <w:p w:rsidR="00714379" w:rsidRPr="005202C8" w:rsidRDefault="00714379" w:rsidP="00714379">
      <w:pPr>
        <w:spacing w:line="228" w:lineRule="auto"/>
        <w:rPr>
          <w:rFonts w:ascii="PT Astra Serif" w:hAnsi="PT Astra Serif"/>
        </w:rPr>
      </w:pPr>
    </w:p>
    <w:p w:rsidR="00714379" w:rsidRPr="005202C8" w:rsidRDefault="00714379" w:rsidP="00714379">
      <w:pPr>
        <w:spacing w:line="228" w:lineRule="auto"/>
        <w:rPr>
          <w:rFonts w:ascii="PT Astra Serif" w:hAnsi="PT Astra Serif"/>
        </w:rPr>
      </w:pPr>
    </w:p>
    <w:p w:rsidR="00714379" w:rsidRPr="005202C8" w:rsidRDefault="00714379" w:rsidP="00714379">
      <w:pPr>
        <w:spacing w:line="228" w:lineRule="auto"/>
        <w:rPr>
          <w:rFonts w:ascii="PT Astra Serif" w:hAnsi="PT Astra Serif"/>
        </w:rPr>
      </w:pPr>
    </w:p>
    <w:p w:rsidR="00714379" w:rsidRPr="005202C8" w:rsidRDefault="00714379" w:rsidP="00714379">
      <w:pPr>
        <w:spacing w:line="228" w:lineRule="auto"/>
        <w:rPr>
          <w:rFonts w:ascii="PT Astra Serif" w:hAnsi="PT Astra Serif"/>
        </w:rPr>
      </w:pPr>
    </w:p>
    <w:p w:rsidR="00714379" w:rsidRPr="005202C8" w:rsidRDefault="00714379" w:rsidP="00714379">
      <w:pPr>
        <w:spacing w:line="228" w:lineRule="auto"/>
        <w:rPr>
          <w:rFonts w:ascii="PT Astra Serif" w:hAnsi="PT Astra Serif"/>
          <w:sz w:val="16"/>
        </w:rPr>
      </w:pPr>
    </w:p>
    <w:p w:rsidR="00F70B42" w:rsidRPr="00714379" w:rsidRDefault="00F70B42" w:rsidP="00714379">
      <w:bookmarkStart w:id="0" w:name="_GoBack"/>
      <w:bookmarkEnd w:id="0"/>
    </w:p>
    <w:sectPr w:rsidR="00F70B42" w:rsidRPr="00714379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3A" w:rsidRDefault="00D9693A" w:rsidP="004F5335">
      <w:r>
        <w:separator/>
      </w:r>
    </w:p>
  </w:endnote>
  <w:endnote w:type="continuationSeparator" w:id="0">
    <w:p w:rsidR="00D9693A" w:rsidRDefault="00D9693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3A" w:rsidRDefault="00D9693A" w:rsidP="004F5335">
      <w:r>
        <w:separator/>
      </w:r>
    </w:p>
  </w:footnote>
  <w:footnote w:type="continuationSeparator" w:id="0">
    <w:p w:rsidR="00D9693A" w:rsidRDefault="00D9693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93A" w:rsidRPr="003E7448" w:rsidRDefault="00D9693A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714379">
      <w:rPr>
        <w:rFonts w:ascii="PT Astra Serif" w:hAnsi="PT Astra Serif"/>
        <w:noProof/>
        <w:sz w:val="24"/>
        <w:szCs w:val="24"/>
      </w:rPr>
      <w:t>3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D9693A" w:rsidRDefault="00D9693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058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4FEA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4576"/>
    <w:rsid w:val="002252B4"/>
    <w:rsid w:val="002273E0"/>
    <w:rsid w:val="00227BDD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379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5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E3A59-F499-474F-9406-0181854A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84</Pages>
  <Words>28311</Words>
  <Characters>161374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189307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Хохлова Анна Юрьевна</cp:lastModifiedBy>
  <cp:revision>129</cp:revision>
  <cp:lastPrinted>2022-11-28T12:55:00Z</cp:lastPrinted>
  <dcterms:created xsi:type="dcterms:W3CDTF">2022-11-22T05:36:00Z</dcterms:created>
  <dcterms:modified xsi:type="dcterms:W3CDTF">2023-10-11T13:50:00Z</dcterms:modified>
</cp:coreProperties>
</file>